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43389" w:rsidRDefault="00C43389">
      <w:pPr>
        <w:pStyle w:val="Heading1"/>
        <w:divId w:val="753356297"/>
        <w:rPr>
          <w:rFonts w:asciiTheme="minorHAnsi" w:eastAsia="Times New Roman" w:hAnsiTheme="minorHAnsi"/>
          <w:sz w:val="44"/>
        </w:rPr>
      </w:pPr>
      <w:r w:rsidRPr="00C43389">
        <w:rPr>
          <w:rFonts w:asciiTheme="minorHAnsi" w:eastAsia="Times New Roman" w:hAnsiTheme="minorHAnsi"/>
          <w:sz w:val="44"/>
        </w:rPr>
        <w:t>Head of UX</w:t>
      </w:r>
      <w:bookmarkStart w:id="0" w:name="_GoBack"/>
      <w:bookmarkEnd w:id="0"/>
    </w:p>
    <w:p w:rsidR="00000000" w:rsidRPr="00C43389" w:rsidRDefault="00C43389">
      <w:pPr>
        <w:pStyle w:val="NormalWeb"/>
        <w:divId w:val="1856111697"/>
        <w:rPr>
          <w:rFonts w:asciiTheme="minorHAnsi" w:hAnsiTheme="minorHAnsi"/>
          <w:sz w:val="22"/>
        </w:rPr>
      </w:pPr>
      <w:proofErr w:type="spellStart"/>
      <w:r w:rsidRPr="00C43389">
        <w:rPr>
          <w:rFonts w:asciiTheme="minorHAnsi" w:hAnsiTheme="minorHAnsi"/>
          <w:sz w:val="22"/>
        </w:rPr>
        <w:t>CognitionX</w:t>
      </w:r>
      <w:proofErr w:type="spellEnd"/>
      <w:r w:rsidRPr="00C43389">
        <w:rPr>
          <w:rFonts w:asciiTheme="minorHAnsi" w:hAnsiTheme="minorHAnsi"/>
          <w:sz w:val="22"/>
        </w:rPr>
        <w:t xml:space="preserve"> is a marketplace where business problems can be solved with a host of data “Cogs” (applications or programs) </w:t>
      </w:r>
      <w:proofErr w:type="spellStart"/>
      <w:r w:rsidRPr="00C43389">
        <w:rPr>
          <w:rFonts w:asciiTheme="minorHAnsi" w:hAnsiTheme="minorHAnsi"/>
          <w:sz w:val="22"/>
        </w:rPr>
        <w:t>CognitionX</w:t>
      </w:r>
      <w:proofErr w:type="spellEnd"/>
      <w:r w:rsidRPr="00C43389">
        <w:rPr>
          <w:rFonts w:asciiTheme="minorHAnsi" w:hAnsiTheme="minorHAnsi"/>
          <w:sz w:val="22"/>
        </w:rPr>
        <w:t xml:space="preserve"> works with a network of trusted partners who develo</w:t>
      </w:r>
      <w:r w:rsidRPr="00C43389">
        <w:rPr>
          <w:rFonts w:asciiTheme="minorHAnsi" w:hAnsiTheme="minorHAnsi"/>
          <w:sz w:val="22"/>
        </w:rPr>
        <w:t xml:space="preserve">p these data Cogs to target specific segments and market opportunities, such as reducing the incidence of fraud or customer churn. The platform enables the distribution, control, licensing, and </w:t>
      </w:r>
      <w:proofErr w:type="spellStart"/>
      <w:r w:rsidRPr="00C43389">
        <w:rPr>
          <w:rFonts w:asciiTheme="minorHAnsi" w:hAnsiTheme="minorHAnsi"/>
          <w:sz w:val="22"/>
        </w:rPr>
        <w:t>customisation</w:t>
      </w:r>
      <w:proofErr w:type="spellEnd"/>
      <w:r w:rsidRPr="00C43389">
        <w:rPr>
          <w:rFonts w:asciiTheme="minorHAnsi" w:hAnsiTheme="minorHAnsi"/>
          <w:sz w:val="22"/>
        </w:rPr>
        <w:t xml:space="preserve"> of the data apps and other derived data products</w:t>
      </w:r>
      <w:r w:rsidRPr="00C43389">
        <w:rPr>
          <w:rFonts w:asciiTheme="minorHAnsi" w:hAnsiTheme="minorHAnsi"/>
          <w:sz w:val="22"/>
        </w:rPr>
        <w:t>, which ultimately provides on-demand data solutions to organizations that are affordable and ‘right first time’. Clients will benefit from a structured process and in many cases a Channel Partner who will walk them through the prescribed steps in the plat</w:t>
      </w:r>
      <w:r w:rsidRPr="00C43389">
        <w:rPr>
          <w:rFonts w:asciiTheme="minorHAnsi" w:hAnsiTheme="minorHAnsi"/>
          <w:sz w:val="22"/>
        </w:rPr>
        <w:t>form to “chunk” a data science problem and then smart source the right “cog” or expert to solve their problem.</w:t>
      </w:r>
    </w:p>
    <w:p w:rsidR="00000000" w:rsidRPr="00C43389" w:rsidRDefault="00C43389">
      <w:pPr>
        <w:pStyle w:val="NormalWeb"/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22"/>
        </w:rPr>
        <w:t>Our potential launch partner is a company that manages trillions in retail banking transactions per year and is looking to build and distribute c</w:t>
      </w:r>
      <w:r w:rsidRPr="00C43389">
        <w:rPr>
          <w:rFonts w:asciiTheme="minorHAnsi" w:hAnsiTheme="minorHAnsi"/>
          <w:sz w:val="22"/>
        </w:rPr>
        <w:t xml:space="preserve">ogs that will </w:t>
      </w:r>
      <w:proofErr w:type="spellStart"/>
      <w:r w:rsidRPr="00C43389">
        <w:rPr>
          <w:rFonts w:asciiTheme="minorHAnsi" w:hAnsiTheme="minorHAnsi"/>
          <w:sz w:val="22"/>
        </w:rPr>
        <w:t>monetise</w:t>
      </w:r>
      <w:proofErr w:type="spellEnd"/>
      <w:r w:rsidRPr="00C43389">
        <w:rPr>
          <w:rFonts w:asciiTheme="minorHAnsi" w:hAnsiTheme="minorHAnsi"/>
          <w:sz w:val="22"/>
        </w:rPr>
        <w:t xml:space="preserve"> this huge unique data set. </w:t>
      </w:r>
      <w:proofErr w:type="spellStart"/>
      <w:r w:rsidRPr="00C43389">
        <w:rPr>
          <w:rFonts w:asciiTheme="minorHAnsi" w:hAnsiTheme="minorHAnsi"/>
          <w:sz w:val="22"/>
        </w:rPr>
        <w:t>CognitionX</w:t>
      </w:r>
      <w:proofErr w:type="spellEnd"/>
      <w:r w:rsidRPr="00C43389">
        <w:rPr>
          <w:rFonts w:asciiTheme="minorHAnsi" w:hAnsiTheme="minorHAnsi"/>
          <w:sz w:val="22"/>
        </w:rPr>
        <w:t xml:space="preserve"> also has a 30-strong advisory board including the chief data officers of Skype, BT, Cox/Gamut, </w:t>
      </w:r>
      <w:proofErr w:type="spellStart"/>
      <w:r w:rsidRPr="00C43389">
        <w:rPr>
          <w:rFonts w:asciiTheme="minorHAnsi" w:hAnsiTheme="minorHAnsi"/>
          <w:sz w:val="22"/>
        </w:rPr>
        <w:t>MoneySuperMarket</w:t>
      </w:r>
      <w:proofErr w:type="spellEnd"/>
      <w:r w:rsidRPr="00C43389">
        <w:rPr>
          <w:rFonts w:asciiTheme="minorHAnsi" w:hAnsiTheme="minorHAnsi"/>
          <w:sz w:val="22"/>
        </w:rPr>
        <w:t>, Accenture and university professors from UCL, Imperial, Cambridge and Warwick.</w:t>
      </w:r>
    </w:p>
    <w:p w:rsidR="00000000" w:rsidRPr="00C43389" w:rsidRDefault="00C43389">
      <w:pPr>
        <w:pStyle w:val="Heading3"/>
        <w:divId w:val="1856111697"/>
        <w:rPr>
          <w:rFonts w:asciiTheme="minorHAnsi" w:eastAsia="Times New Roman" w:hAnsiTheme="minorHAnsi"/>
          <w:sz w:val="22"/>
        </w:rPr>
      </w:pPr>
      <w:r w:rsidRPr="00C43389">
        <w:rPr>
          <w:rFonts w:asciiTheme="minorHAnsi" w:eastAsia="Times New Roman" w:hAnsiTheme="minorHAnsi"/>
          <w:sz w:val="22"/>
        </w:rPr>
        <w:t>Whe</w:t>
      </w:r>
      <w:r w:rsidRPr="00C43389">
        <w:rPr>
          <w:rFonts w:asciiTheme="minorHAnsi" w:eastAsia="Times New Roman" w:hAnsiTheme="minorHAnsi"/>
          <w:sz w:val="22"/>
        </w:rPr>
        <w:t>re you fit in!</w:t>
      </w:r>
    </w:p>
    <w:p w:rsidR="00000000" w:rsidRPr="00C43389" w:rsidRDefault="00C43389">
      <w:pPr>
        <w:pStyle w:val="NormalWeb"/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22"/>
        </w:rPr>
        <w:t>We are looking for a Head of UX to become the first developer of our small founding team.  </w:t>
      </w:r>
    </w:p>
    <w:p w:rsidR="00000000" w:rsidRPr="00C43389" w:rsidRDefault="00C43389">
      <w:pPr>
        <w:pStyle w:val="NormalWeb"/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22"/>
        </w:rPr>
        <w:t>We need someone who is passionate about creating sticky and lovable user experiences. Excited by the idea of working in complex B2B environments wher</w:t>
      </w:r>
      <w:r w:rsidRPr="00C43389">
        <w:rPr>
          <w:rFonts w:asciiTheme="minorHAnsi" w:hAnsiTheme="minorHAnsi"/>
          <w:sz w:val="22"/>
        </w:rPr>
        <w:t>e the tool created supports someone's full time job.</w:t>
      </w:r>
    </w:p>
    <w:p w:rsidR="00000000" w:rsidRPr="00C43389" w:rsidRDefault="00C43389">
      <w:pPr>
        <w:pStyle w:val="NormalWeb"/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22"/>
        </w:rPr>
        <w:t>Experience of building a multi sided market place will be important, as well as having worked on project management tools or business process automation.  An interest in data science will make this job m</w:t>
      </w:r>
      <w:r w:rsidRPr="00C43389">
        <w:rPr>
          <w:rFonts w:asciiTheme="minorHAnsi" w:hAnsiTheme="minorHAnsi"/>
          <w:sz w:val="22"/>
        </w:rPr>
        <w:t>ore enjoyable but is not crucial to have had experience in this area. It's talent with the right attitude that we want!</w:t>
      </w:r>
    </w:p>
    <w:p w:rsidR="00000000" w:rsidRPr="00C43389" w:rsidRDefault="00C43389">
      <w:pPr>
        <w:pStyle w:val="NormalWeb"/>
        <w:divId w:val="1856111697"/>
        <w:rPr>
          <w:rFonts w:asciiTheme="minorHAnsi" w:hAnsiTheme="minorHAnsi"/>
          <w:sz w:val="22"/>
        </w:rPr>
      </w:pPr>
      <w:r w:rsidRPr="00C43389">
        <w:rPr>
          <w:rStyle w:val="Emphasis"/>
          <w:rFonts w:asciiTheme="minorHAnsi" w:hAnsiTheme="minorHAnsi"/>
          <w:sz w:val="22"/>
        </w:rPr>
        <w:t>This person will be responsible for:</w:t>
      </w:r>
    </w:p>
    <w:p w:rsidR="00000000" w:rsidRPr="00C43389" w:rsidRDefault="00C43389">
      <w:pPr>
        <w:pStyle w:val="NormalWeb"/>
        <w:numPr>
          <w:ilvl w:val="0"/>
          <w:numId w:val="1"/>
        </w:numPr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18"/>
          <w:szCs w:val="20"/>
        </w:rPr>
        <w:t>Research</w:t>
      </w:r>
    </w:p>
    <w:p w:rsidR="00000000" w:rsidRPr="00C43389" w:rsidRDefault="00C43389">
      <w:pPr>
        <w:pStyle w:val="NormalWeb"/>
        <w:numPr>
          <w:ilvl w:val="0"/>
          <w:numId w:val="1"/>
        </w:numPr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18"/>
          <w:szCs w:val="20"/>
        </w:rPr>
        <w:t>Capturing requirements and documenting user personas</w:t>
      </w:r>
    </w:p>
    <w:p w:rsidR="00000000" w:rsidRPr="00C43389" w:rsidRDefault="00C43389">
      <w:pPr>
        <w:pStyle w:val="NormalWeb"/>
        <w:numPr>
          <w:ilvl w:val="0"/>
          <w:numId w:val="1"/>
        </w:numPr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18"/>
          <w:szCs w:val="20"/>
        </w:rPr>
        <w:t>User Stories, User Journeys</w:t>
      </w:r>
    </w:p>
    <w:p w:rsidR="00000000" w:rsidRPr="00C43389" w:rsidRDefault="00C43389">
      <w:pPr>
        <w:pStyle w:val="NormalWeb"/>
        <w:numPr>
          <w:ilvl w:val="0"/>
          <w:numId w:val="1"/>
        </w:numPr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18"/>
          <w:szCs w:val="20"/>
        </w:rPr>
        <w:t>Wireframe</w:t>
      </w:r>
      <w:r w:rsidRPr="00C43389">
        <w:rPr>
          <w:rFonts w:asciiTheme="minorHAnsi" w:hAnsiTheme="minorHAnsi"/>
          <w:sz w:val="18"/>
          <w:szCs w:val="20"/>
        </w:rPr>
        <w:t>s</w:t>
      </w:r>
    </w:p>
    <w:p w:rsidR="00000000" w:rsidRPr="00C43389" w:rsidRDefault="00C43389">
      <w:pPr>
        <w:pStyle w:val="NormalWeb"/>
        <w:numPr>
          <w:ilvl w:val="0"/>
          <w:numId w:val="1"/>
        </w:numPr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18"/>
          <w:szCs w:val="20"/>
        </w:rPr>
        <w:t xml:space="preserve">Simple User Interface </w:t>
      </w:r>
    </w:p>
    <w:p w:rsidR="00000000" w:rsidRPr="00C43389" w:rsidRDefault="00C43389">
      <w:pPr>
        <w:pStyle w:val="NormalWeb"/>
        <w:numPr>
          <w:ilvl w:val="0"/>
          <w:numId w:val="1"/>
        </w:numPr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18"/>
          <w:szCs w:val="20"/>
        </w:rPr>
        <w:t xml:space="preserve">Process Models </w:t>
      </w:r>
    </w:p>
    <w:p w:rsidR="00000000" w:rsidRPr="00C43389" w:rsidRDefault="00C43389">
      <w:pPr>
        <w:pStyle w:val="NormalWeb"/>
        <w:divId w:val="1856111697"/>
        <w:rPr>
          <w:rFonts w:asciiTheme="minorHAnsi" w:hAnsiTheme="minorHAnsi"/>
          <w:sz w:val="22"/>
        </w:rPr>
      </w:pPr>
      <w:r w:rsidRPr="00C43389">
        <w:rPr>
          <w:rStyle w:val="Emphasis"/>
          <w:rFonts w:asciiTheme="minorHAnsi" w:hAnsiTheme="minorHAnsi"/>
          <w:sz w:val="22"/>
        </w:rPr>
        <w:t>They will contribute to:</w:t>
      </w:r>
    </w:p>
    <w:p w:rsidR="00000000" w:rsidRPr="00C43389" w:rsidRDefault="00C43389">
      <w:pPr>
        <w:pStyle w:val="NormalWeb"/>
        <w:numPr>
          <w:ilvl w:val="0"/>
          <w:numId w:val="2"/>
        </w:numPr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18"/>
          <w:szCs w:val="20"/>
        </w:rPr>
        <w:t>Produce Requirement Docs</w:t>
      </w:r>
    </w:p>
    <w:p w:rsidR="00000000" w:rsidRPr="00C43389" w:rsidRDefault="00C43389">
      <w:pPr>
        <w:pStyle w:val="NormalWeb"/>
        <w:numPr>
          <w:ilvl w:val="0"/>
          <w:numId w:val="2"/>
        </w:numPr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18"/>
          <w:szCs w:val="20"/>
        </w:rPr>
        <w:t>Information Architecture</w:t>
      </w:r>
    </w:p>
    <w:p w:rsidR="00000000" w:rsidRPr="00C43389" w:rsidRDefault="00C43389">
      <w:pPr>
        <w:pStyle w:val="NormalWeb"/>
        <w:numPr>
          <w:ilvl w:val="0"/>
          <w:numId w:val="2"/>
        </w:numPr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18"/>
          <w:szCs w:val="20"/>
        </w:rPr>
        <w:t>Lexicon and copy writing</w:t>
      </w:r>
    </w:p>
    <w:p w:rsidR="00000000" w:rsidRPr="00C43389" w:rsidRDefault="00C43389">
      <w:pPr>
        <w:pStyle w:val="NormalWeb"/>
        <w:divId w:val="1856111697"/>
        <w:rPr>
          <w:rFonts w:asciiTheme="minorHAnsi" w:hAnsiTheme="minorHAnsi"/>
          <w:sz w:val="22"/>
        </w:rPr>
      </w:pPr>
      <w:r w:rsidRPr="00C43389">
        <w:rPr>
          <w:rFonts w:asciiTheme="minorHAnsi" w:hAnsiTheme="minorHAnsi"/>
          <w:sz w:val="22"/>
        </w:rPr>
        <w:br/>
        <w:t>Design, branding and marketing skills would be good but is certainly not essential at this stage.</w:t>
      </w:r>
    </w:p>
    <w:p w:rsidR="00000000" w:rsidRDefault="00C43389">
      <w:pPr>
        <w:rPr>
          <w:rFonts w:eastAsia="Times New Roman"/>
        </w:rPr>
      </w:pPr>
      <w:r>
        <w:pict/>
      </w:r>
      <w:r>
        <w:pict/>
      </w:r>
      <w:r>
        <w:pict/>
      </w:r>
    </w:p>
    <w:sectPr w:rsidR="000000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0AD2"/>
    <w:multiLevelType w:val="multilevel"/>
    <w:tmpl w:val="B528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3614F8"/>
    <w:multiLevelType w:val="multilevel"/>
    <w:tmpl w:val="361AC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43389"/>
    <w:rsid w:val="00C4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opengraphprotocol.org/schema/"/>
  <w:attachedSchema w:val="http://www.facebook.com/2008/fbml"/>
  <w:attachedSchema w:val="http://ogp.me/ns/websi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FC3E97-F7EC-4ACB-85F3-E924AB30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site-address">
    <w:name w:val="site-address"/>
    <w:basedOn w:val="DefaultParagraphFont"/>
  </w:style>
  <w:style w:type="paragraph" w:customStyle="1" w:styleId="text-align-center">
    <w:name w:val="text-align-center"/>
    <w:basedOn w:val="Normal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93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7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2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9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79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46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9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94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1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7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8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8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94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0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 of UX — CognitionX </vt:lpstr>
    </vt:vector>
  </TitlesOfParts>
  <Company/>
  <LinksUpToDate>false</LinksUpToDate>
  <CharactersWithSpaces>2225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 of UX — CognitionX</dc:title>
  <dc:subject/>
  <dc:creator>Harry Campbell</dc:creator>
  <cp:keywords/>
  <dc:description/>
  <cp:lastModifiedBy>Harry Campbell</cp:lastModifiedBy>
  <cp:revision>2</cp:revision>
  <dcterms:created xsi:type="dcterms:W3CDTF">2016-02-08T15:12:00Z</dcterms:created>
  <dcterms:modified xsi:type="dcterms:W3CDTF">2016-02-08T15:12:00Z</dcterms:modified>
</cp:coreProperties>
</file>